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F5" w:rsidRPr="00DA72FB" w:rsidRDefault="002E29D4" w:rsidP="00DA72FB">
      <w:pPr>
        <w:jc w:val="center"/>
        <w:rPr>
          <w:b/>
        </w:rPr>
      </w:pPr>
      <w:r w:rsidRPr="00DA72FB">
        <w:rPr>
          <w:b/>
        </w:rPr>
        <w:t xml:space="preserve">Nemzetiségek és etnikumok a XX. századi </w:t>
      </w:r>
      <w:proofErr w:type="spellStart"/>
      <w:r w:rsidRPr="00DA72FB">
        <w:rPr>
          <w:b/>
        </w:rPr>
        <w:t>Mo.-on</w:t>
      </w:r>
      <w:proofErr w:type="spellEnd"/>
    </w:p>
    <w:p w:rsidR="000A432F" w:rsidRDefault="000A432F" w:rsidP="00D924ED">
      <w:pPr>
        <w:spacing w:after="0" w:line="240" w:lineRule="auto"/>
        <w:jc w:val="both"/>
        <w:rPr>
          <w:b/>
          <w:i/>
        </w:rPr>
      </w:pPr>
      <w:r>
        <w:rPr>
          <w:b/>
          <w:i/>
        </w:rPr>
        <w:t>Trianonig</w:t>
      </w:r>
    </w:p>
    <w:p w:rsidR="000A432F" w:rsidRDefault="000A432F" w:rsidP="00D924ED">
      <w:pPr>
        <w:spacing w:after="0" w:line="240" w:lineRule="auto"/>
        <w:jc w:val="both"/>
      </w:pPr>
      <w:proofErr w:type="spellStart"/>
      <w:r>
        <w:t>-</w:t>
      </w:r>
      <w:r w:rsidRPr="000A432F">
        <w:t>Az</w:t>
      </w:r>
      <w:proofErr w:type="spellEnd"/>
      <w:r w:rsidRPr="000A432F">
        <w:t xml:space="preserve"> első csapás a tatárjárás</w:t>
      </w:r>
      <w:r>
        <w:t>; ebben a két évben a lakosság 20—50%-a pusztult el, főleg az alföldek magyarsága</w:t>
      </w:r>
      <w:r w:rsidRPr="000A432F">
        <w:t xml:space="preserve"> (ekkortól a lakosság 80%-a magyar</w:t>
      </w:r>
      <w:r>
        <w:t>). B</w:t>
      </w:r>
      <w:r w:rsidRPr="000A432F">
        <w:t>ete</w:t>
      </w:r>
      <w:r w:rsidR="00F378FA">
        <w:t>le</w:t>
      </w:r>
      <w:r w:rsidRPr="000A432F">
        <w:t xml:space="preserve">pítések a 2. honalapító (IV. Béla) által: románok, </w:t>
      </w:r>
      <w:r w:rsidR="00F378FA">
        <w:t xml:space="preserve">lengyelek, </w:t>
      </w:r>
      <w:r w:rsidRPr="000A432F">
        <w:t xml:space="preserve">kunok </w:t>
      </w:r>
      <w:r w:rsidR="00F378FA" w:rsidRPr="000A432F">
        <w:t>stb.</w:t>
      </w:r>
      <w:r w:rsidR="00F378FA">
        <w:t>.</w:t>
      </w:r>
      <w:r w:rsidRPr="000A432F">
        <w:t xml:space="preserve"> </w:t>
      </w:r>
      <w:r w:rsidR="00B544D9">
        <w:br/>
      </w:r>
      <w:r w:rsidRPr="000A432F">
        <w:t>Az egy tömbben letelepített etnikumok (pl. románok) nem asszimilálódnak.</w:t>
      </w:r>
    </w:p>
    <w:p w:rsidR="000A432F" w:rsidRPr="000B2535" w:rsidRDefault="000A432F" w:rsidP="00D924ED">
      <w:pPr>
        <w:spacing w:after="0" w:line="240" w:lineRule="auto"/>
        <w:jc w:val="both"/>
        <w:rPr>
          <w:i/>
        </w:rPr>
      </w:pPr>
      <w:r>
        <w:rPr>
          <w:noProof/>
          <w:lang w:eastAsia="hu-HU"/>
        </w:rPr>
        <mc:AlternateContent>
          <mc:Choice Requires="wps">
            <w:drawing>
              <wp:anchor distT="0" distB="0" distL="114300" distR="114300" simplePos="0" relativeHeight="251659264" behindDoc="0" locked="0" layoutInCell="1" allowOverlap="1" wp14:anchorId="5D084CAD" wp14:editId="22727725">
                <wp:simplePos x="0" y="0"/>
                <wp:positionH relativeFrom="column">
                  <wp:posOffset>850784</wp:posOffset>
                </wp:positionH>
                <wp:positionV relativeFrom="paragraph">
                  <wp:posOffset>247650</wp:posOffset>
                </wp:positionV>
                <wp:extent cx="315883" cy="45719"/>
                <wp:effectExtent l="0" t="19050" r="46355" b="31115"/>
                <wp:wrapNone/>
                <wp:docPr id="1" name="Jobbra nyíl 1"/>
                <wp:cNvGraphicFramePr/>
                <a:graphic xmlns:a="http://schemas.openxmlformats.org/drawingml/2006/main">
                  <a:graphicData uri="http://schemas.microsoft.com/office/word/2010/wordprocessingShape">
                    <wps:wsp>
                      <wps:cNvSpPr/>
                      <wps:spPr>
                        <a:xfrm>
                          <a:off x="0" y="0"/>
                          <a:ext cx="31588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Jobbra nyíl 1" o:spid="_x0000_s1026" type="#_x0000_t13" style="position:absolute;margin-left:67pt;margin-top:19.5pt;width:24.8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" adj="20037" fillcolor="#4f81bd [3204]" strokecolor="#243f60 [1604]" strokeweight="2pt"/>
            </w:pict>
          </mc:Fallback>
        </mc:AlternateContent>
      </w:r>
      <w:r w:rsidR="000B2535">
        <w:t>-</w:t>
      </w:r>
      <w:r>
        <w:t>A török kor nagy veszteségei főleg a 15 éves háborúban (1591—1606) és a török kiűzésekor (1686—1699)</w:t>
      </w:r>
      <w:r w:rsidR="000B2535">
        <w:t xml:space="preserve"> érték az országot</w:t>
      </w:r>
      <w:r>
        <w:tab/>
      </w:r>
      <w:r>
        <w:tab/>
        <w:t xml:space="preserve">a munkáskezek pótlására és az adófizetők számának emelésére </w:t>
      </w:r>
      <w:r w:rsidRPr="000B2535">
        <w:rPr>
          <w:u w:val="single"/>
        </w:rPr>
        <w:t>betelepítések</w:t>
      </w:r>
      <w:r>
        <w:t xml:space="preserve"> és a spontán </w:t>
      </w:r>
      <w:r w:rsidRPr="000B2535">
        <w:rPr>
          <w:u w:val="single"/>
        </w:rPr>
        <w:t>betelepülés</w:t>
      </w:r>
      <w:r>
        <w:t xml:space="preserve"> támogatása</w:t>
      </w:r>
      <w:r w:rsidR="000B2535">
        <w:t xml:space="preserve"> a földesurak és az állam részéről (svábok!)</w:t>
      </w:r>
      <w:r>
        <w:t xml:space="preserve">. </w:t>
      </w:r>
      <w:r w:rsidR="00772DC6">
        <w:br/>
      </w:r>
      <w:r>
        <w:t xml:space="preserve">Erőteljes </w:t>
      </w:r>
      <w:r w:rsidRPr="000B2535">
        <w:rPr>
          <w:u w:val="single"/>
        </w:rPr>
        <w:t>belső vándorlás</w:t>
      </w:r>
      <w:r w:rsidR="000B2535">
        <w:t xml:space="preserve"> is zajlik</w:t>
      </w:r>
      <w:r>
        <w:t xml:space="preserve">, melynek gazdasági okai vannak. </w:t>
      </w:r>
      <w:r>
        <w:br/>
        <w:t xml:space="preserve">A </w:t>
      </w:r>
      <w:r w:rsidRPr="000B2535">
        <w:rPr>
          <w:i/>
        </w:rPr>
        <w:t>magyarság</w:t>
      </w:r>
      <w:r>
        <w:t xml:space="preserve"> már csak </w:t>
      </w:r>
      <w:r w:rsidRPr="000B2535">
        <w:rPr>
          <w:i/>
        </w:rPr>
        <w:t>relatív többségben</w:t>
      </w:r>
      <w:r>
        <w:t xml:space="preserve"> van, </w:t>
      </w:r>
      <w:r w:rsidRPr="000B2535">
        <w:rPr>
          <w:i/>
        </w:rPr>
        <w:t>az ország soknemzetiségűvé és kevert nemzetiségűvé</w:t>
      </w:r>
      <w:r>
        <w:t xml:space="preserve"> </w:t>
      </w:r>
      <w:r w:rsidRPr="000B2535">
        <w:rPr>
          <w:i/>
        </w:rPr>
        <w:t>válik</w:t>
      </w:r>
      <w:r w:rsidR="000B2535" w:rsidRPr="000B2535">
        <w:rPr>
          <w:i/>
        </w:rPr>
        <w:t xml:space="preserve"> (18. század vége)</w:t>
      </w:r>
      <w:r w:rsidRPr="000B2535">
        <w:rPr>
          <w:i/>
        </w:rPr>
        <w:t>.</w:t>
      </w:r>
    </w:p>
    <w:p w:rsidR="002E29D4" w:rsidRPr="00F378FA" w:rsidRDefault="00F378FA" w:rsidP="00D924ED">
      <w:pPr>
        <w:spacing w:after="0" w:line="240" w:lineRule="auto"/>
        <w:jc w:val="both"/>
      </w:pPr>
      <w:r>
        <w:t>A</w:t>
      </w:r>
      <w:r w:rsidR="000A432F" w:rsidRPr="00F378FA">
        <w:t xml:space="preserve"> moldvai csángók kivételével a magyarság zöme </w:t>
      </w:r>
      <w:proofErr w:type="spellStart"/>
      <w:r w:rsidR="000A432F" w:rsidRPr="00F378FA">
        <w:t>Mo.-</w:t>
      </w:r>
      <w:r>
        <w:t>on</w:t>
      </w:r>
      <w:proofErr w:type="spellEnd"/>
      <w:r>
        <w:t xml:space="preserve"> él. (Ők a 13. századtól vándorolnak ki a Kárpátokon túlra.)</w:t>
      </w:r>
    </w:p>
    <w:p w:rsidR="000A432F" w:rsidRPr="00F378FA" w:rsidRDefault="000B2535" w:rsidP="00B544D9">
      <w:pPr>
        <w:spacing w:after="120" w:line="240" w:lineRule="auto"/>
        <w:jc w:val="both"/>
      </w:pPr>
      <w:proofErr w:type="spellStart"/>
      <w:r>
        <w:t>-</w:t>
      </w:r>
      <w:r w:rsidR="00F378FA" w:rsidRPr="00F378FA">
        <w:t>Nemzeti</w:t>
      </w:r>
      <w:proofErr w:type="spellEnd"/>
      <w:r w:rsidR="00F378FA" w:rsidRPr="00F378FA">
        <w:t xml:space="preserve"> ébredés a 18. század végétől (az értelmiség), a tömegek körében a 19. században (autonómia követelése, melyet az </w:t>
      </w:r>
      <w:r w:rsidR="00F378FA" w:rsidRPr="000B2535">
        <w:rPr>
          <w:i/>
        </w:rPr>
        <w:t>egy politikai nemzet</w:t>
      </w:r>
      <w:r w:rsidR="00F378FA" w:rsidRPr="00F378FA">
        <w:t xml:space="preserve"> elvét valló magyar uralkodó elit nem hajlandó biztosítani.</w:t>
      </w:r>
      <w:r w:rsidR="00F378FA">
        <w:t xml:space="preserve"> H</w:t>
      </w:r>
      <w:r w:rsidR="00F378FA" w:rsidRPr="00F378FA">
        <w:t>a megadná a területi autonómiákat, szétesne Szent István állama (megszűnne a magyar politikai fennhatóság).</w:t>
      </w:r>
      <w:r>
        <w:t xml:space="preserve"> A nemzeti azonosságtudat fő jellemzője az </w:t>
      </w:r>
      <w:r w:rsidRPr="000B2535">
        <w:rPr>
          <w:i/>
        </w:rPr>
        <w:t>anyanyelv</w:t>
      </w:r>
      <w:r w:rsidR="00B544D9">
        <w:rPr>
          <w:i/>
        </w:rPr>
        <w:t xml:space="preserve"> </w:t>
      </w:r>
      <w:r w:rsidR="00B544D9" w:rsidRPr="00B544D9">
        <w:t>(nyelvújítás, államnyelv a magyar)</w:t>
      </w:r>
      <w:r w:rsidRPr="00B544D9">
        <w:t>.</w:t>
      </w:r>
    </w:p>
    <w:p w:rsidR="00DA72FB" w:rsidRDefault="00B544D9" w:rsidP="00D924ED">
      <w:pPr>
        <w:spacing w:after="0" w:line="240" w:lineRule="auto"/>
        <w:jc w:val="both"/>
        <w:rPr>
          <w:b/>
          <w:i/>
        </w:rPr>
      </w:pPr>
      <w:r>
        <w:rPr>
          <w:b/>
          <w:i/>
        </w:rPr>
        <w:t>Trianon után</w:t>
      </w:r>
    </w:p>
    <w:p w:rsidR="00F378FA" w:rsidRDefault="000A432F" w:rsidP="00D924ED">
      <w:pPr>
        <w:spacing w:after="0" w:line="240" w:lineRule="auto"/>
        <w:jc w:val="both"/>
      </w:pPr>
      <w:proofErr w:type="spellStart"/>
      <w:r w:rsidRPr="00F378FA">
        <w:t>-a</w:t>
      </w:r>
      <w:proofErr w:type="spellEnd"/>
      <w:r w:rsidRPr="00F378FA">
        <w:t xml:space="preserve"> soknemzetiségű </w:t>
      </w:r>
      <w:proofErr w:type="spellStart"/>
      <w:r w:rsidRPr="00F378FA">
        <w:t>Mo</w:t>
      </w:r>
      <w:proofErr w:type="spellEnd"/>
      <w:r w:rsidRPr="00F378FA">
        <w:t xml:space="preserve">. </w:t>
      </w:r>
      <w:proofErr w:type="gramStart"/>
      <w:r w:rsidRPr="00F378FA">
        <w:t>felszámolása</w:t>
      </w:r>
      <w:proofErr w:type="gramEnd"/>
    </w:p>
    <w:p w:rsidR="000A432F" w:rsidRDefault="00F378FA" w:rsidP="00D924ED">
      <w:pPr>
        <w:spacing w:after="0" w:line="240" w:lineRule="auto"/>
        <w:jc w:val="both"/>
      </w:pPr>
      <w:proofErr w:type="spellStart"/>
      <w:r>
        <w:t>-német</w:t>
      </w:r>
      <w:proofErr w:type="spellEnd"/>
      <w:r>
        <w:t xml:space="preserve"> és szlovák kisebbség lakja </w:t>
      </w:r>
      <w:proofErr w:type="spellStart"/>
      <w:r>
        <w:t>Kis-Mo.-ot</w:t>
      </w:r>
      <w:proofErr w:type="spellEnd"/>
      <w:r>
        <w:t>; a szétszórtságuk kedvez az asszimilációnak</w:t>
      </w:r>
    </w:p>
    <w:p w:rsidR="00F378FA" w:rsidRDefault="00F378FA" w:rsidP="00B544D9">
      <w:pPr>
        <w:spacing w:after="120" w:line="240" w:lineRule="auto"/>
        <w:jc w:val="both"/>
      </w:pPr>
      <w:proofErr w:type="spellStart"/>
      <w:r>
        <w:t>-a</w:t>
      </w:r>
      <w:proofErr w:type="spellEnd"/>
      <w:r>
        <w:t xml:space="preserve"> terület</w:t>
      </w:r>
      <w:r w:rsidR="001359ED">
        <w:t>-</w:t>
      </w:r>
      <w:r>
        <w:t xml:space="preserve">visszacsatolásokkal a magyarság szempontjából „romlanak” az etnikai arányok (a 2. bécsi döntés sok románt is juttat az országnak, a </w:t>
      </w:r>
      <w:r w:rsidR="001359ED">
        <w:t>kárpátaljai</w:t>
      </w:r>
      <w:r>
        <w:t xml:space="preserve"> b</w:t>
      </w:r>
      <w:r w:rsidR="001359ED">
        <w:t>evonulás főleg ruszin</w:t>
      </w:r>
      <w:r>
        <w:t>,</w:t>
      </w:r>
      <w:r w:rsidR="001359ED">
        <w:t xml:space="preserve"> </w:t>
      </w:r>
      <w:r>
        <w:t xml:space="preserve">a délvidéki bevonulás </w:t>
      </w:r>
      <w:r w:rsidR="001359ED">
        <w:t xml:space="preserve">pedig </w:t>
      </w:r>
      <w:r>
        <w:t>délszláv lako</w:t>
      </w:r>
      <w:r w:rsidR="001359ED">
        <w:t xml:space="preserve">sságot). </w:t>
      </w:r>
      <w:r w:rsidR="00772DC6">
        <w:br/>
      </w:r>
      <w:r w:rsidR="001359ED">
        <w:t>A hivatalos politika nem tudja kezelni a visszacsatolt területeken a nemzeti kérdést: ruszin, erdélyi magyar, székely ügy.</w:t>
      </w:r>
    </w:p>
    <w:p w:rsidR="001359ED" w:rsidRPr="001359ED" w:rsidRDefault="001359ED" w:rsidP="00D924ED">
      <w:pPr>
        <w:spacing w:after="0" w:line="240" w:lineRule="auto"/>
        <w:jc w:val="both"/>
        <w:rPr>
          <w:b/>
          <w:i/>
        </w:rPr>
      </w:pPr>
      <w:r w:rsidRPr="001359ED">
        <w:rPr>
          <w:b/>
          <w:i/>
        </w:rPr>
        <w:t>1945 után</w:t>
      </w:r>
    </w:p>
    <w:p w:rsidR="001359ED" w:rsidRDefault="00B0241F" w:rsidP="00D924ED">
      <w:pPr>
        <w:spacing w:after="0" w:line="240" w:lineRule="auto"/>
        <w:jc w:val="both"/>
      </w:pPr>
      <w:proofErr w:type="spellStart"/>
      <w:r>
        <w:t>-</w:t>
      </w:r>
      <w:r w:rsidR="001359ED">
        <w:t>Az</w:t>
      </w:r>
      <w:proofErr w:type="spellEnd"/>
      <w:r w:rsidR="001359ED">
        <w:t xml:space="preserve"> ország ismét nemzetállam, mely a proletár internacionalizmus szelle</w:t>
      </w:r>
      <w:r>
        <w:t>mében elnyomja szinte már nem</w:t>
      </w:r>
      <w:r w:rsidR="001359ED">
        <w:t xml:space="preserve"> létező nemzetiségeit </w:t>
      </w:r>
      <w:r>
        <w:t xml:space="preserve">is </w:t>
      </w:r>
      <w:r w:rsidR="001359ED">
        <w:t>(</w:t>
      </w:r>
      <w:r w:rsidR="001359ED" w:rsidRPr="000B2535">
        <w:rPr>
          <w:i/>
        </w:rPr>
        <w:t>svábok kitelepítése</w:t>
      </w:r>
      <w:r w:rsidR="001359ED">
        <w:t>, az ő házaikba költöztetik a Csallóközből kiüldözött magyarokat)</w:t>
      </w:r>
      <w:r>
        <w:t>.</w:t>
      </w:r>
    </w:p>
    <w:p w:rsidR="001359ED" w:rsidRDefault="001359ED" w:rsidP="00D924ED">
      <w:pPr>
        <w:spacing w:after="0" w:line="240" w:lineRule="auto"/>
        <w:jc w:val="both"/>
      </w:pPr>
      <w:proofErr w:type="spellStart"/>
      <w:r>
        <w:t>-</w:t>
      </w:r>
      <w:r w:rsidRPr="000B2535">
        <w:rPr>
          <w:i/>
        </w:rPr>
        <w:t>magyar</w:t>
      </w:r>
      <w:proofErr w:type="spellEnd"/>
      <w:r w:rsidRPr="000B2535">
        <w:rPr>
          <w:i/>
        </w:rPr>
        <w:t>—szlovák lakosságcsere-egyezmény (1946)</w:t>
      </w:r>
      <w:r>
        <w:t>: a kvóta 50—50% lett volna</w:t>
      </w:r>
    </w:p>
    <w:p w:rsidR="00B0241F" w:rsidRDefault="00B0241F" w:rsidP="00D924ED">
      <w:pPr>
        <w:spacing w:after="0" w:line="240" w:lineRule="auto"/>
        <w:jc w:val="both"/>
      </w:pPr>
      <w:proofErr w:type="spellStart"/>
      <w:r>
        <w:t>-a</w:t>
      </w:r>
      <w:proofErr w:type="spellEnd"/>
      <w:r>
        <w:t xml:space="preserve"> vallásüldözés nem kedvez az identitás megvallásának</w:t>
      </w:r>
    </w:p>
    <w:p w:rsidR="00B0241F" w:rsidRDefault="00B0241F" w:rsidP="00B544D9">
      <w:pPr>
        <w:spacing w:after="120" w:line="240" w:lineRule="auto"/>
        <w:jc w:val="both"/>
      </w:pPr>
      <w:r>
        <w:t>-A Kádár-korszak állami ellenőrzés mellett támogatja a nemzetiségek kulturális tevékenységét (</w:t>
      </w:r>
      <w:r w:rsidR="000B2535">
        <w:t xml:space="preserve">pl. </w:t>
      </w:r>
      <w:r>
        <w:t>a bukovinai székelyek, a hazai bolgár</w:t>
      </w:r>
      <w:r w:rsidR="000B2535">
        <w:t>, román</w:t>
      </w:r>
      <w:r>
        <w:t xml:space="preserve"> tánccsoport a Röpülj, páva vetélkedőn, mely a népi kultúra alkotásait versenyeztette stb.). Ezek korlátozott lehetőségek.</w:t>
      </w:r>
    </w:p>
    <w:p w:rsidR="00B544D9" w:rsidRPr="00B544D9" w:rsidRDefault="00B544D9" w:rsidP="00B544D9">
      <w:pPr>
        <w:spacing w:after="120" w:line="240" w:lineRule="auto"/>
        <w:jc w:val="both"/>
        <w:rPr>
          <w:sz w:val="20"/>
          <w:szCs w:val="20"/>
        </w:rPr>
      </w:pPr>
      <w:r w:rsidRPr="00B544D9">
        <w:rPr>
          <w:sz w:val="20"/>
          <w:szCs w:val="20"/>
        </w:rPr>
        <w:t>A bukovinai székelyeket 1941-ben a visszafoglalt Bácskába telepítették át, majd az oda visszatérő szerbek elől a Dunántúlra menekítették őket, az elűzött svábok házaiba (1944/45</w:t>
      </w:r>
      <w:proofErr w:type="gramStart"/>
      <w:r w:rsidRPr="00B544D9">
        <w:rPr>
          <w:sz w:val="20"/>
          <w:szCs w:val="20"/>
        </w:rPr>
        <w:t xml:space="preserve">).  </w:t>
      </w:r>
      <w:r w:rsidRPr="00B544D9">
        <w:rPr>
          <w:sz w:val="20"/>
          <w:szCs w:val="20"/>
        </w:rPr>
        <w:br/>
      </w:r>
      <w:hyperlink r:id="rId6" w:history="1">
        <w:r w:rsidRPr="00B544D9">
          <w:rPr>
            <w:rStyle w:val="Hiperhivatkozs"/>
            <w:sz w:val="20"/>
            <w:szCs w:val="20"/>
          </w:rPr>
          <w:t>http</w:t>
        </w:r>
        <w:proofErr w:type="gramEnd"/>
        <w:r w:rsidRPr="00B544D9">
          <w:rPr>
            <w:rStyle w:val="Hiperhivatkozs"/>
            <w:sz w:val="20"/>
            <w:szCs w:val="20"/>
          </w:rPr>
          <w:t>://www.bukovina.</w:t>
        </w:r>
        <w:r w:rsidRPr="00B544D9">
          <w:rPr>
            <w:rStyle w:val="Hiperhivatkozs"/>
            <w:sz w:val="20"/>
            <w:szCs w:val="20"/>
          </w:rPr>
          <w:t>h</w:t>
        </w:r>
        <w:r w:rsidRPr="00B544D9">
          <w:rPr>
            <w:rStyle w:val="Hiperhivatkozs"/>
            <w:sz w:val="20"/>
            <w:szCs w:val="20"/>
          </w:rPr>
          <w:t>u/a-nepcsoport-tortenete/</w:t>
        </w:r>
      </w:hyperlink>
      <w:r w:rsidRPr="00B544D9">
        <w:rPr>
          <w:sz w:val="20"/>
          <w:szCs w:val="20"/>
        </w:rPr>
        <w:t xml:space="preserve"> </w:t>
      </w:r>
    </w:p>
    <w:p w:rsidR="00B0241F" w:rsidRDefault="00B0241F" w:rsidP="00B544D9">
      <w:pPr>
        <w:spacing w:after="120" w:line="240" w:lineRule="auto"/>
        <w:jc w:val="both"/>
      </w:pPr>
      <w:r>
        <w:t>-A rendszerváltozás óta emelkedik azok száma, akik megvallják valamely nemzetiséghez tartozásukat (a szabadságjogok kiterjesztése). Kisebbségi önkormányzatok alakulhattak, de ezzel az intézménnyel többen visszaéltek (</w:t>
      </w:r>
      <w:r w:rsidR="000B2535">
        <w:t xml:space="preserve">az államtól </w:t>
      </w:r>
      <w:r>
        <w:t xml:space="preserve">pénzt </w:t>
      </w:r>
      <w:r w:rsidR="000B2535">
        <w:t xml:space="preserve">lehetett kipréselni </w:t>
      </w:r>
      <w:r>
        <w:t>nem létező ügyekre is).</w:t>
      </w:r>
    </w:p>
    <w:p w:rsidR="00B0241F" w:rsidRPr="000B2535" w:rsidRDefault="00B0241F" w:rsidP="00D924ED">
      <w:pPr>
        <w:spacing w:after="0" w:line="240" w:lineRule="auto"/>
        <w:jc w:val="both"/>
        <w:rPr>
          <w:u w:val="single"/>
        </w:rPr>
      </w:pPr>
      <w:r w:rsidRPr="00B04760">
        <w:rPr>
          <w:b/>
          <w:i/>
        </w:rPr>
        <w:t>Nemzetiség:</w:t>
      </w:r>
      <w:r>
        <w:t xml:space="preserve"> </w:t>
      </w:r>
      <w:r w:rsidRPr="000B2535">
        <w:rPr>
          <w:u w:val="single"/>
        </w:rPr>
        <w:t>Egy adott társadalom azon tagjainak csoportja, akik nem a többségi nemzettel azonosulnak, hanem egy olyan másik nemzettel, amelynek van állama vagy ennek létrehozására törekszik.</w:t>
      </w:r>
      <w:r w:rsidR="00772DC6">
        <w:tab/>
      </w:r>
      <w:r w:rsidR="00772DC6">
        <w:tab/>
      </w:r>
      <w:r w:rsidR="00772DC6">
        <w:tab/>
      </w:r>
      <w:r w:rsidR="00772DC6" w:rsidRPr="00772DC6">
        <w:t>FONTOS!</w:t>
      </w:r>
    </w:p>
    <w:p w:rsidR="00B0241F" w:rsidRDefault="00B0241F" w:rsidP="00D924ED">
      <w:pPr>
        <w:spacing w:after="0" w:line="240" w:lineRule="auto"/>
        <w:jc w:val="both"/>
      </w:pPr>
      <w:r>
        <w:t>A zsidók: vallási kisebbség.</w:t>
      </w:r>
    </w:p>
    <w:p w:rsidR="00B0241F" w:rsidRDefault="00B0241F" w:rsidP="00D924ED">
      <w:pPr>
        <w:spacing w:after="0" w:line="240" w:lineRule="auto"/>
        <w:jc w:val="both"/>
      </w:pPr>
      <w:proofErr w:type="spellStart"/>
      <w:r w:rsidRPr="000B2535">
        <w:rPr>
          <w:b/>
          <w:u w:val="single"/>
        </w:rPr>
        <w:t>Mo</w:t>
      </w:r>
      <w:proofErr w:type="spellEnd"/>
      <w:r w:rsidRPr="000B2535">
        <w:rPr>
          <w:b/>
          <w:u w:val="single"/>
        </w:rPr>
        <w:t xml:space="preserve">. </w:t>
      </w:r>
      <w:proofErr w:type="gramStart"/>
      <w:r w:rsidRPr="000B2535">
        <w:rPr>
          <w:b/>
          <w:u w:val="single"/>
        </w:rPr>
        <w:t>nemzetiségei</w:t>
      </w:r>
      <w:proofErr w:type="gramEnd"/>
      <w:r w:rsidRPr="000B2535">
        <w:rPr>
          <w:b/>
          <w:u w:val="single"/>
        </w:rPr>
        <w:t>:</w:t>
      </w:r>
      <w:r>
        <w:t xml:space="preserve"> (zárójelben a régi vagy alternatív nevük, vagy a népcsoport egy részének neve)</w:t>
      </w:r>
    </w:p>
    <w:p w:rsidR="00D924ED" w:rsidRDefault="00D924ED" w:rsidP="00D924ED">
      <w:pPr>
        <w:pStyle w:val="Listaszerbekezds"/>
        <w:numPr>
          <w:ilvl w:val="0"/>
          <w:numId w:val="3"/>
        </w:numPr>
        <w:spacing w:after="0" w:line="240" w:lineRule="auto"/>
        <w:jc w:val="both"/>
        <w:sectPr w:rsidR="00D924ED" w:rsidSect="00772DC6">
          <w:pgSz w:w="11906" w:h="16838"/>
          <w:pgMar w:top="720" w:right="720" w:bottom="720" w:left="720" w:header="708" w:footer="708" w:gutter="0"/>
          <w:cols w:space="708"/>
          <w:docGrid w:linePitch="360"/>
        </w:sectPr>
      </w:pPr>
    </w:p>
    <w:p w:rsidR="00B0241F" w:rsidRDefault="00B0241F" w:rsidP="00D924ED">
      <w:pPr>
        <w:pStyle w:val="Listaszerbekezds"/>
        <w:numPr>
          <w:ilvl w:val="0"/>
          <w:numId w:val="3"/>
        </w:numPr>
        <w:spacing w:after="0" w:line="240" w:lineRule="auto"/>
        <w:jc w:val="both"/>
      </w:pPr>
      <w:r>
        <w:lastRenderedPageBreak/>
        <w:t>bolgár</w:t>
      </w:r>
    </w:p>
    <w:p w:rsidR="00B0241F" w:rsidRDefault="00B0241F" w:rsidP="00D924ED">
      <w:pPr>
        <w:pStyle w:val="Listaszerbekezds"/>
        <w:numPr>
          <w:ilvl w:val="0"/>
          <w:numId w:val="3"/>
        </w:numPr>
        <w:spacing w:after="0" w:line="240" w:lineRule="auto"/>
        <w:jc w:val="both"/>
      </w:pPr>
      <w:r>
        <w:t>görög</w:t>
      </w:r>
    </w:p>
    <w:p w:rsidR="00B0241F" w:rsidRDefault="00B0241F" w:rsidP="00D924ED">
      <w:pPr>
        <w:pStyle w:val="Listaszerbekezds"/>
        <w:numPr>
          <w:ilvl w:val="0"/>
          <w:numId w:val="3"/>
        </w:numPr>
        <w:spacing w:after="0" w:line="240" w:lineRule="auto"/>
        <w:jc w:val="both"/>
      </w:pPr>
      <w:r>
        <w:t>horvát</w:t>
      </w:r>
    </w:p>
    <w:p w:rsidR="00B0241F" w:rsidRDefault="00B0241F" w:rsidP="00D924ED">
      <w:pPr>
        <w:pStyle w:val="Listaszerbekezds"/>
        <w:numPr>
          <w:ilvl w:val="0"/>
          <w:numId w:val="3"/>
        </w:numPr>
        <w:spacing w:after="0" w:line="240" w:lineRule="auto"/>
        <w:jc w:val="both"/>
      </w:pPr>
      <w:r>
        <w:t>lengyel</w:t>
      </w:r>
    </w:p>
    <w:p w:rsidR="00B0241F" w:rsidRDefault="00B0241F" w:rsidP="00D924ED">
      <w:pPr>
        <w:pStyle w:val="Listaszerbekezds"/>
        <w:numPr>
          <w:ilvl w:val="0"/>
          <w:numId w:val="3"/>
        </w:numPr>
        <w:spacing w:after="0" w:line="240" w:lineRule="auto"/>
        <w:jc w:val="both"/>
      </w:pPr>
      <w:r>
        <w:t>német (sváb)</w:t>
      </w:r>
    </w:p>
    <w:p w:rsidR="00B0241F" w:rsidRDefault="00B0241F" w:rsidP="00D924ED">
      <w:pPr>
        <w:pStyle w:val="Listaszerbekezds"/>
        <w:numPr>
          <w:ilvl w:val="0"/>
          <w:numId w:val="3"/>
        </w:numPr>
        <w:spacing w:after="0" w:line="240" w:lineRule="auto"/>
        <w:jc w:val="both"/>
      </w:pPr>
      <w:r>
        <w:t>örmény</w:t>
      </w:r>
    </w:p>
    <w:p w:rsidR="00B0241F" w:rsidRDefault="00B0241F" w:rsidP="00D924ED">
      <w:pPr>
        <w:pStyle w:val="Listaszerbekezds"/>
        <w:numPr>
          <w:ilvl w:val="0"/>
          <w:numId w:val="3"/>
        </w:numPr>
        <w:spacing w:after="0" w:line="240" w:lineRule="auto"/>
        <w:jc w:val="both"/>
      </w:pPr>
      <w:r>
        <w:t>román (oláh)</w:t>
      </w:r>
    </w:p>
    <w:p w:rsidR="00B0241F" w:rsidRDefault="00B0241F" w:rsidP="00D924ED">
      <w:pPr>
        <w:pStyle w:val="Listaszerbekezds"/>
        <w:numPr>
          <w:ilvl w:val="0"/>
          <w:numId w:val="3"/>
        </w:numPr>
        <w:spacing w:after="0" w:line="240" w:lineRule="auto"/>
        <w:jc w:val="both"/>
      </w:pPr>
      <w:r>
        <w:lastRenderedPageBreak/>
        <w:t>ruszin (rutén)</w:t>
      </w:r>
    </w:p>
    <w:p w:rsidR="00B0241F" w:rsidRDefault="00B0241F" w:rsidP="00D924ED">
      <w:pPr>
        <w:pStyle w:val="Listaszerbekezds"/>
        <w:numPr>
          <w:ilvl w:val="0"/>
          <w:numId w:val="3"/>
        </w:numPr>
        <w:spacing w:after="0" w:line="240" w:lineRule="auto"/>
        <w:jc w:val="both"/>
      </w:pPr>
      <w:r>
        <w:t>szerb (rác)</w:t>
      </w:r>
    </w:p>
    <w:p w:rsidR="00B0241F" w:rsidRDefault="00B0241F" w:rsidP="00D924ED">
      <w:pPr>
        <w:pStyle w:val="Listaszerbekezds"/>
        <w:numPr>
          <w:ilvl w:val="0"/>
          <w:numId w:val="3"/>
        </w:numPr>
        <w:spacing w:after="0" w:line="240" w:lineRule="auto"/>
        <w:jc w:val="both"/>
      </w:pPr>
      <w:r>
        <w:t>szlovák (tót)</w:t>
      </w:r>
    </w:p>
    <w:p w:rsidR="00B0241F" w:rsidRDefault="00B0241F" w:rsidP="00D924ED">
      <w:pPr>
        <w:pStyle w:val="Listaszerbekezds"/>
        <w:numPr>
          <w:ilvl w:val="0"/>
          <w:numId w:val="3"/>
        </w:numPr>
        <w:spacing w:after="0" w:line="240" w:lineRule="auto"/>
        <w:jc w:val="both"/>
      </w:pPr>
      <w:r>
        <w:t>szlovén (vend)</w:t>
      </w:r>
    </w:p>
    <w:p w:rsidR="00B0241F" w:rsidRDefault="00B0241F" w:rsidP="00D924ED">
      <w:pPr>
        <w:pStyle w:val="Listaszerbekezds"/>
        <w:numPr>
          <w:ilvl w:val="0"/>
          <w:numId w:val="3"/>
        </w:numPr>
        <w:spacing w:after="0" w:line="240" w:lineRule="auto"/>
        <w:jc w:val="both"/>
      </w:pPr>
      <w:r>
        <w:t>ukrán</w:t>
      </w:r>
    </w:p>
    <w:p w:rsidR="00B0241F" w:rsidRDefault="00B0241F" w:rsidP="00D924ED">
      <w:pPr>
        <w:pStyle w:val="Listaszerbekezds"/>
        <w:numPr>
          <w:ilvl w:val="0"/>
          <w:numId w:val="3"/>
        </w:numPr>
        <w:spacing w:after="0" w:line="240" w:lineRule="auto"/>
        <w:jc w:val="both"/>
      </w:pPr>
      <w:r>
        <w:t>cigány</w:t>
      </w:r>
    </w:p>
    <w:p w:rsidR="00D924ED" w:rsidRDefault="00D924ED" w:rsidP="00D924ED">
      <w:pPr>
        <w:spacing w:after="0" w:line="240" w:lineRule="auto"/>
        <w:jc w:val="both"/>
        <w:sectPr w:rsidR="00D924ED" w:rsidSect="00D924ED">
          <w:type w:val="continuous"/>
          <w:pgSz w:w="11906" w:h="16838"/>
          <w:pgMar w:top="1417" w:right="1417" w:bottom="1417" w:left="1417" w:header="708" w:footer="708" w:gutter="0"/>
          <w:cols w:num="2" w:space="708"/>
          <w:docGrid w:linePitch="360"/>
        </w:sectPr>
      </w:pPr>
    </w:p>
    <w:p w:rsidR="00B0241F" w:rsidRDefault="00B0241F" w:rsidP="00B544D9">
      <w:pPr>
        <w:spacing w:after="120" w:line="240" w:lineRule="auto"/>
        <w:jc w:val="both"/>
        <w:rPr>
          <w:b/>
          <w:i/>
        </w:rPr>
      </w:pPr>
      <w:r w:rsidRPr="00B04760">
        <w:lastRenderedPageBreak/>
        <w:t xml:space="preserve">A népszámlálások, a kisebbségjogi intézmények csak </w:t>
      </w:r>
      <w:proofErr w:type="gramStart"/>
      <w:r w:rsidRPr="00B04760">
        <w:t>ezen</w:t>
      </w:r>
      <w:proofErr w:type="gramEnd"/>
      <w:r w:rsidRPr="00B04760">
        <w:t xml:space="preserve"> kisebbségek adatait, társadalmi mozgásait mérik</w:t>
      </w:r>
      <w:r>
        <w:t>.</w:t>
      </w:r>
      <w:r w:rsidRPr="00B04760">
        <w:t xml:space="preserve"> </w:t>
      </w:r>
      <w:r>
        <w:t>K</w:t>
      </w:r>
      <w:r w:rsidRPr="00B04760">
        <w:t xml:space="preserve">isebbségi önkormányzatot csak ezek az etnikumok alakíthatnak, mivel </w:t>
      </w:r>
      <w:r w:rsidRPr="00DA72FB">
        <w:rPr>
          <w:b/>
          <w:i/>
        </w:rPr>
        <w:t>ezek azok a népcsoportok, amelyek minimum egy évszázados itt-tartózkodást tudtak ig</w:t>
      </w:r>
      <w:r>
        <w:rPr>
          <w:b/>
          <w:i/>
        </w:rPr>
        <w:t>azolni (történelmi kisebbségek).</w:t>
      </w:r>
    </w:p>
    <w:p w:rsidR="00B0241F" w:rsidRPr="00CD41A2" w:rsidRDefault="00D924ED" w:rsidP="00D924ED">
      <w:pPr>
        <w:spacing w:after="0" w:line="240" w:lineRule="auto"/>
        <w:jc w:val="both"/>
        <w:rPr>
          <w:b/>
          <w:i/>
        </w:rPr>
      </w:pPr>
      <w:r w:rsidRPr="00CD41A2">
        <w:rPr>
          <w:b/>
          <w:i/>
        </w:rPr>
        <w:t>A cigányság</w:t>
      </w:r>
      <w:r w:rsidR="000B2535">
        <w:rPr>
          <w:b/>
          <w:i/>
        </w:rPr>
        <w:tab/>
      </w:r>
      <w:r w:rsidR="000B2535">
        <w:rPr>
          <w:b/>
          <w:i/>
        </w:rPr>
        <w:tab/>
      </w:r>
      <w:r w:rsidR="00772DC6">
        <w:rPr>
          <w:b/>
          <w:i/>
        </w:rPr>
        <w:tab/>
      </w:r>
      <w:r w:rsidR="00772DC6">
        <w:rPr>
          <w:b/>
          <w:i/>
        </w:rPr>
        <w:tab/>
      </w:r>
      <w:r w:rsidR="00772DC6">
        <w:rPr>
          <w:b/>
          <w:i/>
        </w:rPr>
        <w:tab/>
      </w:r>
      <w:r w:rsidR="00772DC6">
        <w:rPr>
          <w:b/>
          <w:i/>
        </w:rPr>
        <w:tab/>
        <w:t>FONTOS ÉRETTSÉGI TÉMA!</w:t>
      </w:r>
    </w:p>
    <w:p w:rsidR="00CD41A2" w:rsidRDefault="00CD41A2" w:rsidP="00D924ED">
      <w:pPr>
        <w:spacing w:after="0" w:line="240" w:lineRule="auto"/>
        <w:jc w:val="both"/>
      </w:pPr>
      <w:proofErr w:type="spellStart"/>
      <w:r>
        <w:t>-a</w:t>
      </w:r>
      <w:proofErr w:type="spellEnd"/>
      <w:r>
        <w:t xml:space="preserve"> középkorban tűnt fel az országban (Zsigmond engedélyezi a betelepülésüket)</w:t>
      </w:r>
    </w:p>
    <w:p w:rsidR="00CD41A2" w:rsidRDefault="00CD41A2" w:rsidP="00D924ED">
      <w:pPr>
        <w:spacing w:after="0" w:line="240" w:lineRule="auto"/>
        <w:jc w:val="both"/>
      </w:pPr>
      <w:proofErr w:type="spellStart"/>
      <w:r>
        <w:lastRenderedPageBreak/>
        <w:t>-a</w:t>
      </w:r>
      <w:proofErr w:type="spellEnd"/>
      <w:r>
        <w:t xml:space="preserve"> felvilágosult abszolutista állam próbálja megrendszabályozni őket (nevelő szándékkal), de túlzásba esik: nem lehet egy népcsoportot nyelvétől, ruházatától eltiltani, szüleitől a gyermeket elvenni!</w:t>
      </w:r>
    </w:p>
    <w:p w:rsidR="00CD41A2" w:rsidRDefault="00CD41A2" w:rsidP="00D924ED">
      <w:pPr>
        <w:spacing w:after="0" w:line="240" w:lineRule="auto"/>
        <w:jc w:val="both"/>
      </w:pPr>
      <w:r>
        <w:t>—</w:t>
      </w:r>
      <w:r w:rsidR="00CD2807" w:rsidRPr="00CD2807">
        <w:t>1761-ben a Helytartótanács elrende</w:t>
      </w:r>
      <w:r>
        <w:t>li</w:t>
      </w:r>
      <w:r w:rsidR="00B544D9">
        <w:t>:</w:t>
      </w:r>
      <w:r>
        <w:tab/>
      </w:r>
      <w:r>
        <w:tab/>
      </w:r>
      <w:hyperlink r:id="rId7" w:history="1">
        <w:r w:rsidRPr="00B94608">
          <w:rPr>
            <w:rStyle w:val="Hiperhivatkozs"/>
          </w:rPr>
          <w:t>http://www.sulinet.hu/oroksegtar/data/magyarorszagi</w:t>
        </w:r>
        <w:r w:rsidRPr="00B94608">
          <w:rPr>
            <w:rStyle w:val="Hiperhivatkozs"/>
          </w:rPr>
          <w:t>_</w:t>
        </w:r>
        <w:r w:rsidRPr="00B94608">
          <w:rPr>
            <w:rStyle w:val="Hiperhivatkozs"/>
          </w:rPr>
          <w:t>nemzetisegek/altalanos/kortanc_sorozat/magyarorszagi_ciganyok/pages/004_maria.htm</w:t>
        </w:r>
      </w:hyperlink>
      <w:r>
        <w:t xml:space="preserve"> </w:t>
      </w:r>
    </w:p>
    <w:p w:rsidR="00CD41A2" w:rsidRDefault="00CD2807" w:rsidP="00CD41A2">
      <w:pPr>
        <w:pStyle w:val="Listaszerbekezds"/>
        <w:numPr>
          <w:ilvl w:val="0"/>
          <w:numId w:val="4"/>
        </w:numPr>
        <w:spacing w:after="0" w:line="240" w:lineRule="auto"/>
        <w:jc w:val="both"/>
      </w:pPr>
      <w:r w:rsidRPr="00CD2807">
        <w:t xml:space="preserve">a „cigány" népnevet el </w:t>
      </w:r>
      <w:r w:rsidR="00CD41A2">
        <w:t>kell törölni</w:t>
      </w:r>
    </w:p>
    <w:p w:rsidR="00CD41A2" w:rsidRDefault="00CD2807" w:rsidP="00CD41A2">
      <w:pPr>
        <w:pStyle w:val="Listaszerbekezds"/>
        <w:numPr>
          <w:ilvl w:val="0"/>
          <w:numId w:val="4"/>
        </w:numPr>
        <w:spacing w:after="0" w:line="240" w:lineRule="auto"/>
        <w:jc w:val="both"/>
      </w:pPr>
      <w:r w:rsidRPr="00CD2807">
        <w:t>a cigá</w:t>
      </w:r>
      <w:r w:rsidR="00CD41A2">
        <w:t>nyokat fel kell venni a céhekbe</w:t>
      </w:r>
    </w:p>
    <w:p w:rsidR="00CD41A2" w:rsidRDefault="00CD2807" w:rsidP="00CD41A2">
      <w:pPr>
        <w:pStyle w:val="Listaszerbekezds"/>
        <w:numPr>
          <w:ilvl w:val="0"/>
          <w:numId w:val="4"/>
        </w:numPr>
        <w:spacing w:after="0" w:line="240" w:lineRule="auto"/>
        <w:jc w:val="both"/>
      </w:pPr>
      <w:r w:rsidRPr="00CD2807">
        <w:t>a kóborlás megakadályozása érdekében jelöljenek ki a számukra helyet házépítésre, ha</w:t>
      </w:r>
      <w:r w:rsidR="00CD41A2">
        <w:t>sítsanak ki telket művelésre</w:t>
      </w:r>
    </w:p>
    <w:p w:rsidR="00CD41A2" w:rsidRDefault="00CD2807" w:rsidP="00CD41A2">
      <w:pPr>
        <w:pStyle w:val="Listaszerbekezds"/>
        <w:numPr>
          <w:ilvl w:val="0"/>
          <w:numId w:val="4"/>
        </w:numPr>
        <w:spacing w:after="0" w:line="240" w:lineRule="auto"/>
        <w:jc w:val="both"/>
      </w:pPr>
      <w:r w:rsidRPr="00CD2807">
        <w:t>késztessék</w:t>
      </w:r>
      <w:r w:rsidR="00CD41A2">
        <w:t xml:space="preserve"> őket mesterségek gyakorlására.</w:t>
      </w:r>
    </w:p>
    <w:p w:rsidR="00CD2807" w:rsidRDefault="00CD2807" w:rsidP="00CD41A2">
      <w:pPr>
        <w:pStyle w:val="Listaszerbekezds"/>
        <w:numPr>
          <w:ilvl w:val="0"/>
          <w:numId w:val="4"/>
        </w:numPr>
        <w:spacing w:after="0" w:line="240" w:lineRule="auto"/>
        <w:jc w:val="both"/>
      </w:pPr>
      <w:r w:rsidRPr="00CD2807">
        <w:t>A törvényh</w:t>
      </w:r>
      <w:r w:rsidR="00A73BD6">
        <w:t xml:space="preserve">atóságok </w:t>
      </w:r>
      <w:r w:rsidRPr="00CD2807">
        <w:t>a kóborló cigányokat írják össze, kényszerítsék letelepedésre, tiltsák el őket a lovak tartásától</w:t>
      </w:r>
      <w:r w:rsidR="00CD41A2">
        <w:t>,</w:t>
      </w:r>
      <w:r w:rsidRPr="00CD2807">
        <w:t xml:space="preserve"> akadályozzák meg az oláh cigányok Erdélyből való beszivárgását.</w:t>
      </w:r>
    </w:p>
    <w:p w:rsidR="00A73BD6" w:rsidRDefault="00A73BD6" w:rsidP="00A73BD6">
      <w:pPr>
        <w:spacing w:after="0" w:line="240" w:lineRule="auto"/>
        <w:jc w:val="both"/>
      </w:pPr>
      <w:proofErr w:type="spellStart"/>
      <w:r>
        <w:t>-a</w:t>
      </w:r>
      <w:proofErr w:type="spellEnd"/>
      <w:r>
        <w:t xml:space="preserve"> dualizmus korában már csak a cigányság kisebb része vándorló, de fotók inkább róluk készülnek, így ők vannak a köztudatban. Problémát jelent annak eldöntése: ki a cigány? Aki cigányul beszél, vagy aki annak vallja magát? Ez jelentős számbeli eltéréseket jelent a népszámlálásokkor!)</w:t>
      </w:r>
    </w:p>
    <w:p w:rsidR="00A73BD6" w:rsidRDefault="00A73BD6" w:rsidP="00A73BD6">
      <w:pPr>
        <w:spacing w:after="0" w:line="240" w:lineRule="auto"/>
        <w:jc w:val="both"/>
      </w:pPr>
      <w:proofErr w:type="spellStart"/>
      <w:r>
        <w:t>-cigány</w:t>
      </w:r>
      <w:proofErr w:type="spellEnd"/>
      <w:r>
        <w:t xml:space="preserve"> mesterségek: teknővájó, patkolókovács, lókereskedő, muzsikus</w:t>
      </w:r>
    </w:p>
    <w:p w:rsidR="00331CF5" w:rsidRPr="00A73BD6" w:rsidRDefault="00331CF5" w:rsidP="00331CF5">
      <w:pPr>
        <w:spacing w:after="0" w:line="240" w:lineRule="auto"/>
        <w:jc w:val="both"/>
        <w:rPr>
          <w:i/>
        </w:rPr>
      </w:pPr>
      <w:proofErr w:type="spellStart"/>
      <w:r>
        <w:t>-a</w:t>
      </w:r>
      <w:proofErr w:type="spellEnd"/>
      <w:r>
        <w:t xml:space="preserve"> náci cigányüldözés (</w:t>
      </w:r>
      <w:proofErr w:type="spellStart"/>
      <w:r>
        <w:t>Mo.-on</w:t>
      </w:r>
      <w:proofErr w:type="spellEnd"/>
      <w:r>
        <w:t xml:space="preserve"> </w:t>
      </w:r>
      <w:proofErr w:type="spellStart"/>
      <w:r>
        <w:t>porrajmosnak</w:t>
      </w:r>
      <w:proofErr w:type="spellEnd"/>
      <w:r>
        <w:t xml:space="preserve"> hívják, emléknapja aug. 2.)</w:t>
      </w:r>
      <w:r w:rsidR="00A73BD6">
        <w:tab/>
      </w:r>
      <w:r w:rsidR="00A73BD6" w:rsidRPr="00A73BD6">
        <w:rPr>
          <w:i/>
        </w:rPr>
        <w:t>1944. aug.</w:t>
      </w:r>
      <w:r w:rsidR="00A73BD6">
        <w:rPr>
          <w:i/>
        </w:rPr>
        <w:t xml:space="preserve"> </w:t>
      </w:r>
      <w:r w:rsidR="00A73BD6" w:rsidRPr="00A73BD6">
        <w:rPr>
          <w:i/>
        </w:rPr>
        <w:t>2</w:t>
      </w:r>
      <w:proofErr w:type="gramStart"/>
      <w:r w:rsidR="00A73BD6" w:rsidRPr="00A73BD6">
        <w:rPr>
          <w:i/>
        </w:rPr>
        <w:t>.:</w:t>
      </w:r>
      <w:proofErr w:type="gramEnd"/>
      <w:r w:rsidR="00A73BD6" w:rsidRPr="00A73BD6">
        <w:rPr>
          <w:i/>
        </w:rPr>
        <w:t xml:space="preserve"> elhurcolásuk napja</w:t>
      </w:r>
    </w:p>
    <w:p w:rsidR="0048354D" w:rsidRDefault="0048354D" w:rsidP="0048354D">
      <w:pPr>
        <w:spacing w:after="0" w:line="240" w:lineRule="auto"/>
        <w:jc w:val="both"/>
      </w:pPr>
      <w:r>
        <w:t xml:space="preserve">A cigányság népességrobbanása </w:t>
      </w:r>
      <w:proofErr w:type="spellStart"/>
      <w:r>
        <w:t>Mo.-on</w:t>
      </w:r>
      <w:proofErr w:type="spellEnd"/>
      <w:r>
        <w:t xml:space="preserve"> az 1960-as évekre tehető (őket is elérik az egészségügyi szolgáltatások, de szabadságjoguk még kevesebb van, mint a többségi társadalomnak: pl. vándorcigányok erőszakos </w:t>
      </w:r>
      <w:proofErr w:type="spellStart"/>
      <w:r>
        <w:t>rühtelenítése</w:t>
      </w:r>
      <w:proofErr w:type="spellEnd"/>
      <w:r>
        <w:t xml:space="preserve"> a Bükkben. </w:t>
      </w:r>
      <w:proofErr w:type="spellStart"/>
      <w:r>
        <w:t>Uis</w:t>
      </w:r>
      <w:proofErr w:type="spellEnd"/>
      <w:r>
        <w:t xml:space="preserve"> a hatóságok körbezárták az erdőt, hogy ne szökhessenek el a vizsgálandó alanyok. Sára Sándor készített dokumentumfilmet erről.)</w:t>
      </w:r>
    </w:p>
    <w:p w:rsidR="0048354D" w:rsidRDefault="0048354D" w:rsidP="0048354D">
      <w:pPr>
        <w:spacing w:after="0" w:line="240" w:lineRule="auto"/>
        <w:jc w:val="both"/>
      </w:pPr>
      <w:proofErr w:type="spellStart"/>
      <w:r>
        <w:t>-a</w:t>
      </w:r>
      <w:proofErr w:type="spellEnd"/>
      <w:r>
        <w:t xml:space="preserve"> cigányputrik felszámolására program indul, de ún. félkomfortos lakótelepi lakásokat építenek nekik, mert úgy vélik, az összkomfortos lakást úgysem tudnák megbecsülni (ez diszkrimináció, mely önmagát beteljesítő jóslatként működik. Nem segíti az asszimilációt.)</w:t>
      </w:r>
    </w:p>
    <w:p w:rsidR="00DC2CA7" w:rsidRDefault="0048354D" w:rsidP="0048354D">
      <w:pPr>
        <w:spacing w:after="0" w:line="240" w:lineRule="auto"/>
        <w:jc w:val="both"/>
      </w:pPr>
      <w:proofErr w:type="spellStart"/>
      <w:r>
        <w:t>-a</w:t>
      </w:r>
      <w:proofErr w:type="spellEnd"/>
      <w:r>
        <w:t xml:space="preserve"> családtámogatási rendszer több pénzt juttat a sokgyerekes családoknak, és magasabb pótlékkal támogatja a fogyatékos gyermeket nevelő szülőket</w:t>
      </w:r>
    </w:p>
    <w:p w:rsidR="00DC2CA7" w:rsidRDefault="00DC2CA7" w:rsidP="0048354D">
      <w:pPr>
        <w:spacing w:after="0" w:line="240" w:lineRule="auto"/>
        <w:jc w:val="both"/>
      </w:pPr>
      <w:r>
        <w:rPr>
          <w:noProof/>
          <w:lang w:eastAsia="hu-HU"/>
        </w:rPr>
        <mc:AlternateContent>
          <mc:Choice Requires="wps">
            <w:drawing>
              <wp:anchor distT="0" distB="0" distL="114300" distR="114300" simplePos="0" relativeHeight="251660288" behindDoc="0" locked="0" layoutInCell="1" allowOverlap="1" wp14:anchorId="25723F35" wp14:editId="2AEFA34E">
                <wp:simplePos x="0" y="0"/>
                <wp:positionH relativeFrom="column">
                  <wp:posOffset>240030</wp:posOffset>
                </wp:positionH>
                <wp:positionV relativeFrom="paragraph">
                  <wp:posOffset>140970</wp:posOffset>
                </wp:positionV>
                <wp:extent cx="376555" cy="45085"/>
                <wp:effectExtent l="0" t="19050" r="42545" b="31115"/>
                <wp:wrapNone/>
                <wp:docPr id="2" name="Jobbra nyíl 2"/>
                <wp:cNvGraphicFramePr/>
                <a:graphic xmlns:a="http://schemas.openxmlformats.org/drawingml/2006/main">
                  <a:graphicData uri="http://schemas.microsoft.com/office/word/2010/wordprocessingShape">
                    <wps:wsp>
                      <wps:cNvSpPr/>
                      <wps:spPr>
                        <a:xfrm>
                          <a:off x="0" y="0"/>
                          <a:ext cx="37655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Jobbra nyíl 2" o:spid="_x0000_s1026" type="#_x0000_t13" style="position:absolute;margin-left:18.9pt;margin-top:11.1pt;width:29.6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" adj="20307" fillcolor="#4f81bd [3204]" strokecolor="#243f60 [1604]" strokeweight="2pt"/>
            </w:pict>
          </mc:Fallback>
        </mc:AlternateContent>
      </w:r>
      <w:r w:rsidR="0048354D">
        <w:tab/>
      </w:r>
      <w:r w:rsidR="0048354D">
        <w:tab/>
      </w:r>
      <w:proofErr w:type="spellStart"/>
      <w:r>
        <w:t>-sok</w:t>
      </w:r>
      <w:proofErr w:type="spellEnd"/>
      <w:r w:rsidR="0048354D">
        <w:t xml:space="preserve"> cigány csal</w:t>
      </w:r>
      <w:r>
        <w:t>ád a gyerekek után kapott pótlékokból él</w:t>
      </w:r>
    </w:p>
    <w:p w:rsidR="00DC2CA7" w:rsidRDefault="00DC2CA7" w:rsidP="00DC2CA7">
      <w:pPr>
        <w:spacing w:after="0" w:line="240" w:lineRule="auto"/>
        <w:ind w:left="708" w:firstLine="708"/>
        <w:jc w:val="both"/>
      </w:pPr>
      <w:r>
        <w:t>-</w:t>
      </w:r>
      <w:r w:rsidR="00B40313">
        <w:tab/>
      </w:r>
      <w:r w:rsidR="00B40313">
        <w:tab/>
      </w:r>
      <w:proofErr w:type="spellStart"/>
      <w:r w:rsidR="00B40313">
        <w:t>-</w:t>
      </w:r>
      <w:r>
        <w:t>akkor</w:t>
      </w:r>
      <w:proofErr w:type="spellEnd"/>
      <w:r>
        <w:t xml:space="preserve"> is a kisegítő iskolába íratja gyermekét, ha annak semmi baja sincs (így a gyerek visszafejlődik, </w:t>
      </w:r>
      <w:proofErr w:type="spellStart"/>
      <w:r>
        <w:t>uis</w:t>
      </w:r>
      <w:proofErr w:type="spellEnd"/>
      <w:r>
        <w:t xml:space="preserve"> nincs húzóerő)</w:t>
      </w:r>
      <w:bookmarkStart w:id="0" w:name="_GoBack"/>
      <w:bookmarkEnd w:id="0"/>
    </w:p>
    <w:p w:rsidR="0048354D" w:rsidRDefault="00DC2CA7" w:rsidP="00DC2CA7">
      <w:pPr>
        <w:spacing w:after="0" w:line="240" w:lineRule="auto"/>
        <w:ind w:left="708"/>
        <w:jc w:val="both"/>
      </w:pPr>
      <w:r>
        <w:rPr>
          <w:noProof/>
          <w:lang w:eastAsia="hu-HU"/>
        </w:rPr>
        <mc:AlternateContent>
          <mc:Choice Requires="wps">
            <w:drawing>
              <wp:anchor distT="0" distB="0" distL="114300" distR="114300" simplePos="0" relativeHeight="251661312" behindDoc="0" locked="0" layoutInCell="1" allowOverlap="1">
                <wp:simplePos x="0" y="0"/>
                <wp:positionH relativeFrom="column">
                  <wp:posOffset>124691</wp:posOffset>
                </wp:positionH>
                <wp:positionV relativeFrom="paragraph">
                  <wp:posOffset>75680</wp:posOffset>
                </wp:positionV>
                <wp:extent cx="210589" cy="45719"/>
                <wp:effectExtent l="0" t="19050" r="37465" b="31115"/>
                <wp:wrapNone/>
                <wp:docPr id="3" name="Jobbra nyíl 3"/>
                <wp:cNvGraphicFramePr/>
                <a:graphic xmlns:a="http://schemas.openxmlformats.org/drawingml/2006/main">
                  <a:graphicData uri="http://schemas.microsoft.com/office/word/2010/wordprocessingShape">
                    <wps:wsp>
                      <wps:cNvSpPr/>
                      <wps:spPr>
                        <a:xfrm>
                          <a:off x="0" y="0"/>
                          <a:ext cx="210589"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Jobbra nyíl 3" o:spid="_x0000_s1026" type="#_x0000_t13" style="position:absolute;margin-left:9.8pt;margin-top:5.95pt;width:16.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" adj="19255" fillcolor="#4f81bd [3204]" strokecolor="#243f60 [1604]" strokeweight="2pt"/>
            </w:pict>
          </mc:Fallback>
        </mc:AlternateContent>
      </w:r>
      <w:proofErr w:type="gramStart"/>
      <w:r>
        <w:t>növekszik</w:t>
      </w:r>
      <w:proofErr w:type="gramEnd"/>
      <w:r>
        <w:t xml:space="preserve"> a társadalmi leszakadásuk, mert elsősorban a közülük származó értelmiség emelhetné fel őket</w:t>
      </w:r>
    </w:p>
    <w:p w:rsidR="00DC2CA7" w:rsidRDefault="00DC2CA7" w:rsidP="00DC2CA7">
      <w:pPr>
        <w:spacing w:after="0" w:line="240" w:lineRule="auto"/>
        <w:ind w:left="708"/>
        <w:jc w:val="both"/>
      </w:pPr>
      <w:r>
        <w:rPr>
          <w:noProof/>
          <w:lang w:eastAsia="hu-HU"/>
        </w:rPr>
        <mc:AlternateContent>
          <mc:Choice Requires="wps">
            <w:drawing>
              <wp:anchor distT="0" distB="0" distL="114300" distR="114300" simplePos="0" relativeHeight="251662336" behindDoc="0" locked="0" layoutInCell="1" allowOverlap="1">
                <wp:simplePos x="0" y="0"/>
                <wp:positionH relativeFrom="column">
                  <wp:posOffset>24938</wp:posOffset>
                </wp:positionH>
                <wp:positionV relativeFrom="paragraph">
                  <wp:posOffset>65578</wp:posOffset>
                </wp:positionV>
                <wp:extent cx="309938" cy="45719"/>
                <wp:effectExtent l="0" t="19050" r="33020" b="31115"/>
                <wp:wrapNone/>
                <wp:docPr id="4" name="Jobbra nyíl 4"/>
                <wp:cNvGraphicFramePr/>
                <a:graphic xmlns:a="http://schemas.openxmlformats.org/drawingml/2006/main">
                  <a:graphicData uri="http://schemas.microsoft.com/office/word/2010/wordprocessingShape">
                    <wps:wsp>
                      <wps:cNvSpPr/>
                      <wps:spPr>
                        <a:xfrm>
                          <a:off x="0" y="0"/>
                          <a:ext cx="309938"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Jobbra nyíl 4" o:spid="_x0000_s1026" type="#_x0000_t13" style="position:absolute;margin-left:1.95pt;margin-top:5.15pt;width:24.4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" adj="20007" fillcolor="#4f81bd [3204]" strokecolor="#243f60 [1604]" strokeweight="2pt"/>
            </w:pict>
          </mc:Fallback>
        </mc:AlternateContent>
      </w:r>
      <w:proofErr w:type="gramStart"/>
      <w:r>
        <w:t>a</w:t>
      </w:r>
      <w:proofErr w:type="gramEnd"/>
      <w:r>
        <w:t xml:space="preserve"> munkaerőpiacon csak betanított munkásként tudnak elhelyezkedni (pl. az építőiparban)</w:t>
      </w:r>
    </w:p>
    <w:p w:rsidR="00DC2CA7" w:rsidRDefault="00BF1A89" w:rsidP="00DC2CA7">
      <w:pPr>
        <w:spacing w:after="0" w:line="240" w:lineRule="auto"/>
        <w:jc w:val="both"/>
      </w:pPr>
      <w:proofErr w:type="spellStart"/>
      <w:r>
        <w:t>-aki</w:t>
      </w:r>
      <w:proofErr w:type="spellEnd"/>
      <w:r>
        <w:t xml:space="preserve"> közülük </w:t>
      </w:r>
      <w:r w:rsidR="00DC2CA7">
        <w:t>a felsőoktatásba eljut, ugyanúgy elvégzi, mint nem cigány társa</w:t>
      </w:r>
      <w:r>
        <w:t>. A cigány értelmiség viszont kevéssé lojális magához a cigánysághoz, sokkal inkább a többségi társadalomhoz. Ez problémát jelent, mert nem nyújt mintát, kitörési lehetőséget az övéinek.)</w:t>
      </w:r>
    </w:p>
    <w:p w:rsidR="00706151" w:rsidRDefault="00BF1A89" w:rsidP="00DC2CA7">
      <w:pPr>
        <w:spacing w:after="0" w:line="240" w:lineRule="auto"/>
        <w:jc w:val="both"/>
      </w:pPr>
      <w:r w:rsidRPr="00706151">
        <w:rPr>
          <w:b/>
          <w:i/>
        </w:rPr>
        <w:t>A rendszerváltozás után</w:t>
      </w:r>
    </w:p>
    <w:p w:rsidR="00BF1A89" w:rsidRDefault="00BF1A89" w:rsidP="00DC2CA7">
      <w:pPr>
        <w:spacing w:after="0" w:line="240" w:lineRule="auto"/>
        <w:jc w:val="both"/>
      </w:pPr>
      <w:proofErr w:type="gramStart"/>
      <w:r>
        <w:t>a</w:t>
      </w:r>
      <w:proofErr w:type="gramEnd"/>
      <w:r>
        <w:t xml:space="preserve"> felnőtt cigány népesség </w:t>
      </w:r>
      <w:r w:rsidR="00706151">
        <w:t xml:space="preserve">többsége </w:t>
      </w:r>
      <w:r>
        <w:t>elvesztette munkáját, így a meg</w:t>
      </w:r>
      <w:r w:rsidR="00706151">
        <w:t>é</w:t>
      </w:r>
      <w:r>
        <w:t>lhetés és a társadalmi felemelkedés esélyét</w:t>
      </w:r>
      <w:r w:rsidR="00706151">
        <w:t>. Ennek okai:</w:t>
      </w:r>
    </w:p>
    <w:p w:rsidR="00BF1A89" w:rsidRDefault="00706151" w:rsidP="00706151">
      <w:pPr>
        <w:pStyle w:val="Listaszerbekezds"/>
        <w:numPr>
          <w:ilvl w:val="0"/>
          <w:numId w:val="5"/>
        </w:numPr>
        <w:spacing w:after="0" w:line="240" w:lineRule="auto"/>
        <w:jc w:val="both"/>
      </w:pPr>
      <w:r>
        <w:t>A</w:t>
      </w:r>
      <w:r w:rsidR="00BF1A89">
        <w:t xml:space="preserve"> romák nagy arányban dolgoztak a </w:t>
      </w:r>
      <w:r>
        <w:t xml:space="preserve">veszteséges, ezért </w:t>
      </w:r>
      <w:r w:rsidR="00BF1A89">
        <w:t>leépített nehézipari üzemekben</w:t>
      </w:r>
      <w:r>
        <w:t>.</w:t>
      </w:r>
    </w:p>
    <w:p w:rsidR="00BF1A89" w:rsidRDefault="00706151" w:rsidP="00706151">
      <w:pPr>
        <w:pStyle w:val="Listaszerbekezds"/>
        <w:numPr>
          <w:ilvl w:val="0"/>
          <w:numId w:val="5"/>
        </w:numPr>
        <w:spacing w:after="0" w:line="240" w:lineRule="auto"/>
        <w:jc w:val="both"/>
      </w:pPr>
      <w:r>
        <w:t>Észak-</w:t>
      </w:r>
      <w:r w:rsidR="00BF1A89">
        <w:t xml:space="preserve">és </w:t>
      </w:r>
      <w:proofErr w:type="spellStart"/>
      <w:r w:rsidR="00BF1A89">
        <w:t>Kelet-Mo.-on</w:t>
      </w:r>
      <w:proofErr w:type="spellEnd"/>
      <w:r w:rsidR="00BF1A89">
        <w:t xml:space="preserve"> élnek nagyobb arányban, ahol a </w:t>
      </w:r>
      <w:r>
        <w:t>’</w:t>
      </w:r>
      <w:r w:rsidR="00BF1A89">
        <w:t>90-es évek gazdasági válsága és munkanélkülisége a legsúlyosabb volt</w:t>
      </w:r>
      <w:r>
        <w:t>.</w:t>
      </w:r>
    </w:p>
    <w:p w:rsidR="00BF1A89" w:rsidRDefault="00BF1A89" w:rsidP="00706151">
      <w:pPr>
        <w:pStyle w:val="Listaszerbekezds"/>
        <w:numPr>
          <w:ilvl w:val="0"/>
          <w:numId w:val="5"/>
        </w:numPr>
        <w:spacing w:after="0" w:line="240" w:lineRule="auto"/>
        <w:jc w:val="both"/>
      </w:pPr>
      <w:r>
        <w:t>A romák többsége falun él, ahol jóval nehezebb elhelyezkedni.</w:t>
      </w:r>
    </w:p>
    <w:p w:rsidR="00BF1A89" w:rsidRDefault="00BF1A89" w:rsidP="00706151">
      <w:pPr>
        <w:pStyle w:val="Listaszerbekezds"/>
        <w:numPr>
          <w:ilvl w:val="0"/>
          <w:numId w:val="5"/>
        </w:numPr>
        <w:spacing w:after="0" w:line="240" w:lineRule="auto"/>
        <w:jc w:val="both"/>
      </w:pPr>
      <w:r>
        <w:t>A munkanélküliség főleg a szak</w:t>
      </w:r>
      <w:r w:rsidR="00706151">
        <w:t>m</w:t>
      </w:r>
      <w:r>
        <w:t>ával nem rendelkező segéd-és betanított munkásokat sújtotta (a cigány dolgozók többsége ezekbe a kategóriákba tartozott).</w:t>
      </w:r>
    </w:p>
    <w:p w:rsidR="00BF1A89" w:rsidRDefault="00BF1A89" w:rsidP="00706151">
      <w:pPr>
        <w:pStyle w:val="Listaszerbekezds"/>
        <w:numPr>
          <w:ilvl w:val="0"/>
          <w:numId w:val="5"/>
        </w:numPr>
        <w:spacing w:after="0" w:line="240" w:lineRule="auto"/>
        <w:jc w:val="both"/>
      </w:pPr>
      <w:r>
        <w:t>Az előítéletes többségi társadal</w:t>
      </w:r>
      <w:r w:rsidR="00706151">
        <w:t>om</w:t>
      </w:r>
      <w:r>
        <w:t xml:space="preserve"> magatartása megnyilvánul az álláshirdetésekben is: a munkaadók, ha lehetőségük van, inkább nem cigány munkaerőt </w:t>
      </w:r>
      <w:r w:rsidR="00706151">
        <w:t>vesznek</w:t>
      </w:r>
      <w:r>
        <w:t xml:space="preserve"> fel.</w:t>
      </w:r>
    </w:p>
    <w:p w:rsidR="00706151" w:rsidRDefault="00706151" w:rsidP="00706151">
      <w:pPr>
        <w:spacing w:after="0" w:line="240" w:lineRule="auto"/>
        <w:jc w:val="both"/>
      </w:pPr>
      <w:r>
        <w:t>A</w:t>
      </w:r>
      <w:r w:rsidRPr="00706151">
        <w:t xml:space="preserve"> </w:t>
      </w:r>
      <w:r>
        <w:t>cigánysághoz</w:t>
      </w:r>
      <w:r w:rsidRPr="00706151">
        <w:t xml:space="preserve"> tartozás vállalás kérdése</w:t>
      </w:r>
      <w:r>
        <w:t>, mivel többségük magyarul beszél. A szociológia szerint az cigány, akit nem cigány környezete annak tart.</w:t>
      </w:r>
    </w:p>
    <w:p w:rsidR="00706151" w:rsidRPr="00331CF5" w:rsidRDefault="00706151" w:rsidP="00706151">
      <w:pPr>
        <w:spacing w:after="0" w:line="240" w:lineRule="auto"/>
        <w:jc w:val="both"/>
        <w:rPr>
          <w:i/>
        </w:rPr>
      </w:pPr>
      <w:r>
        <w:t>Integrációjuk</w:t>
      </w:r>
      <w:r w:rsidR="00331CF5">
        <w:t xml:space="preserve"> (</w:t>
      </w:r>
      <w:r>
        <w:t>mivel ez a legnagyobb létszámú nemzetiség</w:t>
      </w:r>
      <w:r w:rsidR="00331CF5">
        <w:t>)</w:t>
      </w:r>
      <w:r>
        <w:t xml:space="preserve"> kiemelt politikai feladat. Pozitív diszkriminációra van szükség.</w:t>
      </w:r>
      <w:r w:rsidR="00331CF5">
        <w:t xml:space="preserve"> A felzárkóztatást az oktatásügyben kell kezdeni, hogy a munkaerőpiacon meg tudjanak majd felelni a mai gyerekek (a Gandhi Gimnázium Pécsett pl.). </w:t>
      </w:r>
      <w:r w:rsidR="00331CF5">
        <w:br/>
      </w:r>
      <w:proofErr w:type="gramStart"/>
      <w:r w:rsidR="00331CF5" w:rsidRPr="00331CF5">
        <w:rPr>
          <w:i/>
        </w:rPr>
        <w:t>A</w:t>
      </w:r>
      <w:proofErr w:type="gramEnd"/>
      <w:r w:rsidR="00331CF5" w:rsidRPr="00331CF5">
        <w:rPr>
          <w:i/>
        </w:rPr>
        <w:t xml:space="preserve"> 3. generációs munkanélküliség jelensége: a gyerekek úgy nőnek fel, hogy nem látnak szülőt dolgozni a családban.</w:t>
      </w:r>
    </w:p>
    <w:p w:rsidR="00706151" w:rsidRDefault="00706151" w:rsidP="00706151">
      <w:pPr>
        <w:spacing w:after="0" w:line="240" w:lineRule="auto"/>
        <w:jc w:val="both"/>
      </w:pPr>
      <w:r>
        <w:t>Gondot jelent továbbá:</w:t>
      </w:r>
    </w:p>
    <w:p w:rsidR="00706151" w:rsidRDefault="00706151" w:rsidP="00706151">
      <w:pPr>
        <w:pStyle w:val="Listaszerbekezds"/>
        <w:numPr>
          <w:ilvl w:val="0"/>
          <w:numId w:val="6"/>
        </w:numPr>
        <w:spacing w:after="0" w:line="240" w:lineRule="auto"/>
        <w:jc w:val="both"/>
      </w:pPr>
      <w:r>
        <w:t>maga a cigányság is megosztott</w:t>
      </w:r>
    </w:p>
    <w:p w:rsidR="00706151" w:rsidRPr="00F378FA" w:rsidRDefault="00706151" w:rsidP="00706151">
      <w:pPr>
        <w:pStyle w:val="Listaszerbekezds"/>
        <w:numPr>
          <w:ilvl w:val="0"/>
          <w:numId w:val="6"/>
        </w:numPr>
        <w:spacing w:after="0" w:line="240" w:lineRule="auto"/>
        <w:jc w:val="both"/>
      </w:pPr>
      <w:r>
        <w:t>politikai kultúrájuk hiányos (ez az írástudatlanságból, a tájékozatlanságból, a megvesztegethetőségből adódik)</w:t>
      </w:r>
    </w:p>
    <w:sectPr w:rsidR="00706151" w:rsidRPr="00F378FA" w:rsidSect="00D924E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6CE8"/>
    <w:multiLevelType w:val="hybridMultilevel"/>
    <w:tmpl w:val="AFF039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FB2569D"/>
    <w:multiLevelType w:val="hybridMultilevel"/>
    <w:tmpl w:val="361084B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3F54CDF"/>
    <w:multiLevelType w:val="hybridMultilevel"/>
    <w:tmpl w:val="832A65F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63FE630C"/>
    <w:multiLevelType w:val="hybridMultilevel"/>
    <w:tmpl w:val="832A65F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74E84571"/>
    <w:multiLevelType w:val="hybridMultilevel"/>
    <w:tmpl w:val="832A65F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750D518E"/>
    <w:multiLevelType w:val="hybridMultilevel"/>
    <w:tmpl w:val="131673F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D4"/>
    <w:rsid w:val="000A432F"/>
    <w:rsid w:val="000B2535"/>
    <w:rsid w:val="001359ED"/>
    <w:rsid w:val="001C5606"/>
    <w:rsid w:val="002E29D4"/>
    <w:rsid w:val="00331CF5"/>
    <w:rsid w:val="0048354D"/>
    <w:rsid w:val="00485527"/>
    <w:rsid w:val="00502517"/>
    <w:rsid w:val="005E7A92"/>
    <w:rsid w:val="00675A03"/>
    <w:rsid w:val="00706151"/>
    <w:rsid w:val="00772DC6"/>
    <w:rsid w:val="00A73BD6"/>
    <w:rsid w:val="00B0241F"/>
    <w:rsid w:val="00B04760"/>
    <w:rsid w:val="00B40313"/>
    <w:rsid w:val="00B544D9"/>
    <w:rsid w:val="00B817F5"/>
    <w:rsid w:val="00BF1A89"/>
    <w:rsid w:val="00CD2807"/>
    <w:rsid w:val="00CD41A2"/>
    <w:rsid w:val="00D924ED"/>
    <w:rsid w:val="00DA72FB"/>
    <w:rsid w:val="00DC2CA7"/>
    <w:rsid w:val="00F378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0241F"/>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4760"/>
    <w:pPr>
      <w:ind w:left="720"/>
      <w:contextualSpacing/>
    </w:pPr>
  </w:style>
  <w:style w:type="character" w:styleId="Hiperhivatkozs">
    <w:name w:val="Hyperlink"/>
    <w:basedOn w:val="Bekezdsalapbettpusa"/>
    <w:uiPriority w:val="99"/>
    <w:unhideWhenUsed/>
    <w:rsid w:val="00CD41A2"/>
    <w:rPr>
      <w:color w:val="0000FF" w:themeColor="hyperlink"/>
      <w:u w:val="single"/>
    </w:rPr>
  </w:style>
  <w:style w:type="character" w:styleId="Mrltotthiperhivatkozs">
    <w:name w:val="FollowedHyperlink"/>
    <w:basedOn w:val="Bekezdsalapbettpusa"/>
    <w:uiPriority w:val="99"/>
    <w:semiHidden/>
    <w:unhideWhenUsed/>
    <w:rsid w:val="00CD41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0241F"/>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4760"/>
    <w:pPr>
      <w:ind w:left="720"/>
      <w:contextualSpacing/>
    </w:pPr>
  </w:style>
  <w:style w:type="character" w:styleId="Hiperhivatkozs">
    <w:name w:val="Hyperlink"/>
    <w:basedOn w:val="Bekezdsalapbettpusa"/>
    <w:uiPriority w:val="99"/>
    <w:unhideWhenUsed/>
    <w:rsid w:val="00CD41A2"/>
    <w:rPr>
      <w:color w:val="0000FF" w:themeColor="hyperlink"/>
      <w:u w:val="single"/>
    </w:rPr>
  </w:style>
  <w:style w:type="character" w:styleId="Mrltotthiperhivatkozs">
    <w:name w:val="FollowedHyperlink"/>
    <w:basedOn w:val="Bekezdsalapbettpusa"/>
    <w:uiPriority w:val="99"/>
    <w:semiHidden/>
    <w:unhideWhenUsed/>
    <w:rsid w:val="00CD4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0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ulinet.hu/oroksegtar/data/magyarorszagi_nemzetisegek/altalanos/kortanc_sorozat/magyarorszagi_ciganyok/pages/004_mari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kovina.hu/a-nepcsoport-tortene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1027</Words>
  <Characters>7093</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Felhasználó</cp:lastModifiedBy>
  <cp:revision>2</cp:revision>
  <dcterms:created xsi:type="dcterms:W3CDTF">2015-10-23T12:58:00Z</dcterms:created>
  <dcterms:modified xsi:type="dcterms:W3CDTF">2015-10-23T16:08:00Z</dcterms:modified>
</cp:coreProperties>
</file>